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92" w:rsidRDefault="00387692" w:rsidP="00387692">
      <w:pPr>
        <w:rPr>
          <w:rFonts w:eastAsia="SimHei" w:hint="eastAsia"/>
          <w:color w:val="000000"/>
        </w:rPr>
      </w:pPr>
      <w:r>
        <w:rPr>
          <w:rFonts w:eastAsia="SimHei" w:hint="eastAsia"/>
          <w:color w:val="000000"/>
        </w:rPr>
        <w:t>附件</w:t>
      </w:r>
      <w:r>
        <w:rPr>
          <w:rFonts w:eastAsia="SimHei" w:hint="eastAsia"/>
          <w:color w:val="000000"/>
        </w:rPr>
        <w:t>3</w:t>
      </w:r>
    </w:p>
    <w:p w:rsidR="00387692" w:rsidRDefault="00387692" w:rsidP="00387692">
      <w:pPr>
        <w:ind w:firstLine="720"/>
        <w:jc w:val="center"/>
        <w:rPr>
          <w:rFonts w:eastAsia="方正小标宋简体"/>
          <w:bCs/>
          <w:color w:val="000000"/>
          <w:sz w:val="44"/>
          <w:szCs w:val="44"/>
        </w:rPr>
      </w:pPr>
      <w:bookmarkStart w:id="0" w:name="_GoBack"/>
      <w:r>
        <w:rPr>
          <w:rFonts w:eastAsia="方正小标宋简体" w:hint="eastAsia"/>
          <w:bCs/>
          <w:color w:val="000000"/>
          <w:sz w:val="44"/>
          <w:szCs w:val="44"/>
        </w:rPr>
        <w:t>202</w:t>
      </w:r>
      <w:r>
        <w:rPr>
          <w:rFonts w:eastAsia="方正小标宋简体"/>
          <w:bCs/>
          <w:color w:val="000000"/>
          <w:sz w:val="44"/>
          <w:szCs w:val="44"/>
          <w:lang w:val="en"/>
        </w:rPr>
        <w:t>3</w:t>
      </w:r>
      <w:r>
        <w:rPr>
          <w:rFonts w:eastAsia="方正小标宋简体" w:hint="eastAsia"/>
          <w:bCs/>
          <w:color w:val="000000"/>
          <w:sz w:val="44"/>
          <w:szCs w:val="44"/>
        </w:rPr>
        <w:t>年度郑州市工程系列中级职称申报工作时间安排表</w:t>
      </w:r>
    </w:p>
    <w:bookmarkEnd w:id="0"/>
    <w:p w:rsidR="00387692" w:rsidRDefault="00387692" w:rsidP="00387692">
      <w:pPr>
        <w:snapToGrid w:val="0"/>
        <w:ind w:firstLine="560"/>
        <w:rPr>
          <w:rFonts w:ascii="方正小标宋简体" w:eastAsia="方正小标宋简体"/>
          <w:color w:val="000000"/>
          <w:sz w:val="28"/>
          <w:szCs w:val="28"/>
        </w:rPr>
      </w:pPr>
    </w:p>
    <w:tbl>
      <w:tblPr>
        <w:tblW w:w="498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53"/>
        <w:gridCol w:w="3837"/>
        <w:gridCol w:w="1920"/>
        <w:gridCol w:w="1363"/>
        <w:gridCol w:w="1919"/>
        <w:gridCol w:w="1922"/>
        <w:gridCol w:w="3005"/>
      </w:tblGrid>
      <w:tr w:rsidR="00387692" w:rsidTr="00190DFF">
        <w:trPr>
          <w:trHeight w:val="1103"/>
          <w:tblHeader/>
          <w:jc w:val="center"/>
        </w:trPr>
        <w:tc>
          <w:tcPr>
            <w:tcW w:w="190"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序号</w:t>
            </w:r>
          </w:p>
        </w:tc>
        <w:tc>
          <w:tcPr>
            <w:tcW w:w="1320"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评委会名称</w:t>
            </w:r>
          </w:p>
        </w:tc>
        <w:tc>
          <w:tcPr>
            <w:tcW w:w="661"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个人申报时间（不含退回修改</w:t>
            </w:r>
          </w:p>
          <w:p w:rsidR="00387692" w:rsidRDefault="00387692" w:rsidP="00190DFF">
            <w:pPr>
              <w:snapToGrid w:val="0"/>
              <w:jc w:val="center"/>
              <w:textAlignment w:val="center"/>
              <w:rPr>
                <w:rFonts w:eastAsia="SimHei" w:cs="仿宋"/>
                <w:color w:val="000000"/>
                <w:kern w:val="0"/>
                <w:sz w:val="24"/>
              </w:rPr>
            </w:pPr>
            <w:r>
              <w:rPr>
                <w:rFonts w:eastAsia="SimHei" w:cs="仿宋" w:hint="eastAsia"/>
                <w:color w:val="000000"/>
                <w:kern w:val="0"/>
                <w:sz w:val="24"/>
              </w:rPr>
              <w:t xml:space="preserve"> </w:t>
            </w:r>
            <w:r>
              <w:rPr>
                <w:rFonts w:eastAsia="SimHei" w:cs="仿宋"/>
                <w:color w:val="000000"/>
                <w:kern w:val="0"/>
                <w:sz w:val="24"/>
              </w:rPr>
              <w:t>时间）</w:t>
            </w:r>
          </w:p>
        </w:tc>
        <w:tc>
          <w:tcPr>
            <w:tcW w:w="469"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审核截止时间</w:t>
            </w:r>
          </w:p>
        </w:tc>
        <w:tc>
          <w:tcPr>
            <w:tcW w:w="661"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评委会接收材料与审核时间</w:t>
            </w:r>
          </w:p>
        </w:tc>
        <w:tc>
          <w:tcPr>
            <w:tcW w:w="662"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联系人</w:t>
            </w:r>
          </w:p>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联系电话</w:t>
            </w:r>
          </w:p>
        </w:tc>
        <w:tc>
          <w:tcPr>
            <w:tcW w:w="1034" w:type="pct"/>
            <w:vAlign w:val="center"/>
          </w:tcPr>
          <w:p w:rsidR="00387692" w:rsidRDefault="00387692" w:rsidP="00190DFF">
            <w:pPr>
              <w:snapToGrid w:val="0"/>
              <w:jc w:val="center"/>
              <w:textAlignment w:val="center"/>
              <w:rPr>
                <w:rFonts w:eastAsia="SimHei" w:cs="仿宋"/>
                <w:color w:val="000000"/>
                <w:kern w:val="0"/>
                <w:sz w:val="24"/>
              </w:rPr>
            </w:pPr>
            <w:r>
              <w:rPr>
                <w:rFonts w:eastAsia="SimHei" w:cs="仿宋"/>
                <w:color w:val="000000"/>
                <w:kern w:val="0"/>
                <w:sz w:val="24"/>
              </w:rPr>
              <w:t>材料报送地点</w:t>
            </w:r>
          </w:p>
        </w:tc>
      </w:tr>
      <w:tr w:rsidR="00387692" w:rsidTr="00190DFF">
        <w:trPr>
          <w:trHeight w:val="824"/>
          <w:jc w:val="center"/>
        </w:trPr>
        <w:tc>
          <w:tcPr>
            <w:tcW w:w="190" w:type="pct"/>
            <w:vAlign w:val="center"/>
          </w:tcPr>
          <w:p w:rsidR="00387692" w:rsidRDefault="00387692" w:rsidP="00190DFF">
            <w:pPr>
              <w:snapToGrid w:val="0"/>
              <w:jc w:val="center"/>
              <w:textAlignment w:val="center"/>
              <w:rPr>
                <w:rFonts w:cs="仿宋"/>
                <w:color w:val="000000"/>
                <w:kern w:val="0"/>
                <w:sz w:val="24"/>
                <w:lang w:val="en"/>
              </w:rPr>
            </w:pPr>
            <w:r>
              <w:rPr>
                <w:rFonts w:cs="仿宋"/>
                <w:color w:val="000000"/>
                <w:kern w:val="0"/>
                <w:sz w:val="24"/>
                <w:lang w:val="en"/>
              </w:rPr>
              <w:t>1</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郑州市工程系列中级职称评审委员会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.1</w:t>
            </w:r>
            <w:r>
              <w:rPr>
                <w:rFonts w:cs="仿宋"/>
                <w:color w:val="000000"/>
                <w:kern w:val="0"/>
                <w:sz w:val="24"/>
                <w:lang w:val="en"/>
              </w:rPr>
              <w:t>6</w:t>
            </w:r>
            <w:r>
              <w:rPr>
                <w:rFonts w:cs="仿宋" w:hint="eastAsia"/>
                <w:color w:val="000000"/>
                <w:kern w:val="0"/>
                <w:sz w:val="24"/>
              </w:rPr>
              <w:t>-</w:t>
            </w:r>
            <w:r>
              <w:rPr>
                <w:rFonts w:cs="仿宋"/>
                <w:color w:val="000000"/>
                <w:kern w:val="0"/>
                <w:sz w:val="24"/>
                <w:lang w:val="en"/>
              </w:rPr>
              <w:t>9</w:t>
            </w:r>
            <w:r>
              <w:rPr>
                <w:rFonts w:cs="仿宋" w:hint="eastAsia"/>
                <w:color w:val="000000"/>
                <w:kern w:val="0"/>
                <w:sz w:val="24"/>
              </w:rPr>
              <w:t>.</w:t>
            </w:r>
            <w:r>
              <w:rPr>
                <w:rFonts w:cs="仿宋"/>
                <w:color w:val="000000"/>
                <w:kern w:val="0"/>
                <w:sz w:val="24"/>
                <w:lang w:val="en"/>
              </w:rPr>
              <w:t>3</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叶亚军</w:t>
            </w:r>
          </w:p>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68868005</w:t>
            </w:r>
          </w:p>
        </w:tc>
        <w:tc>
          <w:tcPr>
            <w:tcW w:w="1034"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郑州市工人路</w:t>
            </w:r>
            <w:r>
              <w:rPr>
                <w:rFonts w:cs="仿宋" w:hint="eastAsia"/>
                <w:color w:val="000000"/>
                <w:kern w:val="0"/>
                <w:sz w:val="24"/>
              </w:rPr>
              <w:t>13</w:t>
            </w:r>
            <w:r>
              <w:rPr>
                <w:rFonts w:cs="仿宋" w:hint="eastAsia"/>
                <w:color w:val="000000"/>
                <w:kern w:val="0"/>
                <w:sz w:val="24"/>
              </w:rPr>
              <w:t>号</w:t>
            </w:r>
          </w:p>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郑州市科学技术局</w:t>
            </w:r>
            <w:r>
              <w:rPr>
                <w:rFonts w:cs="仿宋" w:hint="eastAsia"/>
                <w:color w:val="000000"/>
                <w:kern w:val="0"/>
                <w:sz w:val="24"/>
              </w:rPr>
              <w:t>611</w:t>
            </w:r>
            <w:r>
              <w:rPr>
                <w:rFonts w:cs="仿宋" w:hint="eastAsia"/>
                <w:color w:val="000000"/>
                <w:kern w:val="0"/>
                <w:sz w:val="24"/>
              </w:rPr>
              <w:t>室</w:t>
            </w:r>
          </w:p>
        </w:tc>
      </w:tr>
      <w:tr w:rsidR="00387692" w:rsidTr="00190DFF">
        <w:trPr>
          <w:trHeight w:val="1134"/>
          <w:jc w:val="center"/>
        </w:trPr>
        <w:tc>
          <w:tcPr>
            <w:tcW w:w="190" w:type="pct"/>
            <w:vAlign w:val="center"/>
          </w:tcPr>
          <w:p w:rsidR="00387692" w:rsidRDefault="00387692" w:rsidP="00190DFF">
            <w:pPr>
              <w:snapToGrid w:val="0"/>
              <w:jc w:val="center"/>
              <w:textAlignment w:val="center"/>
              <w:rPr>
                <w:rFonts w:cs="仿宋"/>
                <w:color w:val="000000"/>
                <w:kern w:val="0"/>
                <w:sz w:val="24"/>
                <w:lang w:val="en"/>
              </w:rPr>
            </w:pPr>
            <w:r>
              <w:rPr>
                <w:rFonts w:cs="仿宋"/>
                <w:color w:val="000000"/>
                <w:kern w:val="0"/>
                <w:sz w:val="24"/>
                <w:lang w:val="en"/>
              </w:rPr>
              <w:t>2</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1</w:t>
            </w:r>
            <w:r>
              <w:rPr>
                <w:rFonts w:cs="仿宋" w:hint="eastAsia"/>
                <w:color w:val="000000"/>
                <w:kern w:val="0"/>
                <w:sz w:val="24"/>
              </w:rPr>
              <w:t>、郑州市工程系列机械专业中级职称评审委员会</w:t>
            </w:r>
          </w:p>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2</w:t>
            </w:r>
            <w:r>
              <w:rPr>
                <w:rFonts w:cs="仿宋" w:hint="eastAsia"/>
                <w:color w:val="000000"/>
                <w:kern w:val="0"/>
                <w:sz w:val="24"/>
              </w:rPr>
              <w:t>、郑州市工程系列电气专业中级职称评审委员会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3</w:t>
            </w:r>
            <w:r>
              <w:rPr>
                <w:rFonts w:cs="仿宋" w:hint="eastAsia"/>
                <w:color w:val="000000"/>
                <w:kern w:val="0"/>
                <w:sz w:val="24"/>
              </w:rPr>
              <w:t>0</w:t>
            </w:r>
          </w:p>
        </w:tc>
        <w:tc>
          <w:tcPr>
            <w:tcW w:w="662" w:type="pct"/>
            <w:vAlign w:val="center"/>
          </w:tcPr>
          <w:p w:rsidR="00387692" w:rsidRDefault="00387692" w:rsidP="00190DFF">
            <w:pPr>
              <w:snapToGrid w:val="0"/>
              <w:jc w:val="center"/>
              <w:textAlignment w:val="center"/>
              <w:rPr>
                <w:rFonts w:cs="仿宋" w:hint="eastAsia"/>
                <w:color w:val="000000"/>
                <w:kern w:val="0"/>
                <w:sz w:val="24"/>
              </w:rPr>
            </w:pPr>
            <w:proofErr w:type="gramStart"/>
            <w:r>
              <w:rPr>
                <w:rFonts w:cs="仿宋" w:hint="eastAsia"/>
                <w:color w:val="000000"/>
                <w:kern w:val="0"/>
                <w:sz w:val="24"/>
              </w:rPr>
              <w:t>毛克刚</w:t>
            </w:r>
            <w:proofErr w:type="gramEnd"/>
          </w:p>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671</w:t>
            </w:r>
            <w:r>
              <w:rPr>
                <w:rFonts w:cs="仿宋"/>
                <w:color w:val="000000"/>
                <w:kern w:val="0"/>
                <w:sz w:val="24"/>
                <w:lang w:val="en"/>
              </w:rPr>
              <w:t>70753</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郑州市嵩山北路</w:t>
            </w:r>
            <w:r>
              <w:rPr>
                <w:rFonts w:cs="仿宋" w:hint="eastAsia"/>
                <w:color w:val="000000"/>
                <w:kern w:val="0"/>
                <w:sz w:val="24"/>
              </w:rPr>
              <w:t>12</w:t>
            </w:r>
            <w:r>
              <w:rPr>
                <w:rFonts w:cs="仿宋" w:hint="eastAsia"/>
                <w:color w:val="000000"/>
                <w:kern w:val="0"/>
                <w:sz w:val="24"/>
              </w:rPr>
              <w:t>号郑州市民政局一楼</w:t>
            </w:r>
            <w:r>
              <w:rPr>
                <w:rFonts w:cs="仿宋" w:hint="eastAsia"/>
                <w:color w:val="000000"/>
                <w:kern w:val="0"/>
                <w:sz w:val="24"/>
              </w:rPr>
              <w:t>112</w:t>
            </w:r>
            <w:r>
              <w:rPr>
                <w:rFonts w:cs="仿宋" w:hint="eastAsia"/>
                <w:color w:val="000000"/>
                <w:kern w:val="0"/>
                <w:sz w:val="24"/>
              </w:rPr>
              <w:t>房间</w:t>
            </w:r>
          </w:p>
        </w:tc>
      </w:tr>
      <w:tr w:rsidR="00387692" w:rsidTr="00190DFF">
        <w:trPr>
          <w:trHeight w:val="1382"/>
          <w:jc w:val="center"/>
        </w:trPr>
        <w:tc>
          <w:tcPr>
            <w:tcW w:w="190" w:type="pct"/>
            <w:vAlign w:val="center"/>
          </w:tcPr>
          <w:p w:rsidR="00387692" w:rsidRDefault="00387692" w:rsidP="00190DFF">
            <w:pPr>
              <w:snapToGrid w:val="0"/>
              <w:jc w:val="center"/>
              <w:textAlignment w:val="center"/>
              <w:rPr>
                <w:rFonts w:cs="仿宋"/>
                <w:color w:val="000000"/>
                <w:kern w:val="0"/>
                <w:sz w:val="24"/>
                <w:lang w:val="en"/>
              </w:rPr>
            </w:pPr>
            <w:r>
              <w:rPr>
                <w:rFonts w:cs="仿宋"/>
                <w:color w:val="000000"/>
                <w:kern w:val="0"/>
                <w:sz w:val="24"/>
                <w:lang w:val="en"/>
              </w:rPr>
              <w:t>3</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1.</w:t>
            </w:r>
            <w:r>
              <w:rPr>
                <w:rFonts w:cs="仿宋" w:hint="eastAsia"/>
                <w:color w:val="000000"/>
                <w:kern w:val="0"/>
                <w:sz w:val="24"/>
              </w:rPr>
              <w:t>郑州市工程系列建筑专业中级职称评审委员会</w:t>
            </w:r>
          </w:p>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2.</w:t>
            </w:r>
            <w:r>
              <w:rPr>
                <w:rFonts w:cs="仿宋" w:hint="eastAsia"/>
                <w:color w:val="000000"/>
                <w:kern w:val="0"/>
                <w:sz w:val="24"/>
              </w:rPr>
              <w:t>郑州市工程系列注册类职业资格中级职称考核认定委员会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.8.1</w:t>
            </w:r>
            <w:r>
              <w:rPr>
                <w:rFonts w:cs="仿宋"/>
                <w:color w:val="000000"/>
                <w:kern w:val="0"/>
                <w:sz w:val="24"/>
                <w:lang w:val="en"/>
              </w:rPr>
              <w:t>0</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.7.26-</w:t>
            </w:r>
            <w:r>
              <w:rPr>
                <w:rFonts w:cs="仿宋"/>
                <w:color w:val="000000"/>
                <w:kern w:val="0"/>
                <w:sz w:val="24"/>
                <w:lang w:val="en"/>
              </w:rPr>
              <w:t>8</w:t>
            </w:r>
            <w:r>
              <w:rPr>
                <w:rFonts w:cs="仿宋" w:hint="eastAsia"/>
                <w:color w:val="000000"/>
                <w:kern w:val="0"/>
                <w:sz w:val="24"/>
              </w:rPr>
              <w:t>.15</w:t>
            </w:r>
          </w:p>
        </w:tc>
        <w:tc>
          <w:tcPr>
            <w:tcW w:w="662" w:type="pct"/>
            <w:vAlign w:val="center"/>
          </w:tcPr>
          <w:p w:rsidR="00387692" w:rsidRDefault="00387692" w:rsidP="00190DFF">
            <w:pPr>
              <w:snapToGrid w:val="0"/>
              <w:jc w:val="center"/>
              <w:textAlignment w:val="center"/>
              <w:rPr>
                <w:rFonts w:eastAsia="宋体" w:cs="仿宋"/>
                <w:color w:val="000000"/>
                <w:kern w:val="0"/>
                <w:sz w:val="24"/>
              </w:rPr>
            </w:pPr>
            <w:proofErr w:type="gramStart"/>
            <w:r>
              <w:rPr>
                <w:rFonts w:cs="仿宋" w:hint="eastAsia"/>
                <w:color w:val="000000"/>
                <w:kern w:val="0"/>
                <w:sz w:val="24"/>
              </w:rPr>
              <w:t>申振国</w:t>
            </w:r>
            <w:proofErr w:type="gramEnd"/>
            <w:r>
              <w:rPr>
                <w:rFonts w:cs="仿宋" w:hint="eastAsia"/>
                <w:color w:val="000000"/>
                <w:kern w:val="0"/>
                <w:sz w:val="24"/>
              </w:rPr>
              <w:t>67886352</w:t>
            </w:r>
          </w:p>
        </w:tc>
        <w:tc>
          <w:tcPr>
            <w:tcW w:w="1034" w:type="pct"/>
            <w:vAlign w:val="center"/>
          </w:tcPr>
          <w:p w:rsidR="00387692" w:rsidRDefault="00387692" w:rsidP="00190DFF">
            <w:pPr>
              <w:snapToGrid w:val="0"/>
              <w:jc w:val="center"/>
              <w:textAlignment w:val="center"/>
              <w:rPr>
                <w:rFonts w:cs="FangSong_GB2312" w:hint="eastAsia"/>
                <w:color w:val="000000"/>
                <w:kern w:val="0"/>
                <w:sz w:val="24"/>
              </w:rPr>
            </w:pPr>
            <w:r>
              <w:rPr>
                <w:rFonts w:cs="FangSong_GB2312" w:hint="eastAsia"/>
                <w:color w:val="000000"/>
                <w:kern w:val="0"/>
                <w:sz w:val="24"/>
              </w:rPr>
              <w:t>郑州市土木工程协会（中原区淮河西路</w:t>
            </w:r>
            <w:r>
              <w:rPr>
                <w:rFonts w:cs="FangSong_GB2312" w:hint="eastAsia"/>
                <w:color w:val="000000"/>
                <w:kern w:val="0"/>
                <w:sz w:val="24"/>
              </w:rPr>
              <w:t>24</w:t>
            </w:r>
            <w:r>
              <w:rPr>
                <w:rFonts w:cs="FangSong_GB2312" w:hint="eastAsia"/>
                <w:color w:val="000000"/>
                <w:kern w:val="0"/>
                <w:sz w:val="24"/>
              </w:rPr>
              <w:t>号院内</w:t>
            </w:r>
            <w:r>
              <w:rPr>
                <w:rFonts w:cs="FangSong_GB2312" w:hint="eastAsia"/>
                <w:color w:val="000000"/>
                <w:kern w:val="0"/>
                <w:sz w:val="24"/>
              </w:rPr>
              <w:t>2</w:t>
            </w:r>
            <w:r>
              <w:rPr>
                <w:rFonts w:cs="FangSong_GB2312" w:hint="eastAsia"/>
                <w:color w:val="000000"/>
                <w:kern w:val="0"/>
                <w:sz w:val="24"/>
              </w:rPr>
              <w:t>楼）</w:t>
            </w:r>
          </w:p>
        </w:tc>
      </w:tr>
      <w:tr w:rsidR="00387692" w:rsidTr="00190DFF">
        <w:trPr>
          <w:trHeight w:val="1049"/>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4</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河南省第一建筑工程集团有限责任公司工程系列建筑专业中级职称评审委员会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5</w:t>
            </w:r>
          </w:p>
        </w:tc>
        <w:tc>
          <w:tcPr>
            <w:tcW w:w="469"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.8.1</w:t>
            </w:r>
            <w:r>
              <w:rPr>
                <w:rFonts w:cs="仿宋"/>
                <w:color w:val="000000"/>
                <w:kern w:val="0"/>
                <w:sz w:val="24"/>
                <w:lang w:val="en"/>
              </w:rPr>
              <w:t>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w:t>
            </w:r>
            <w:r>
              <w:rPr>
                <w:rFonts w:cs="仿宋"/>
                <w:color w:val="000000"/>
                <w:kern w:val="0"/>
                <w:sz w:val="24"/>
                <w:lang w:val="en"/>
              </w:rPr>
              <w:t>15</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15</w:t>
            </w:r>
          </w:p>
        </w:tc>
        <w:tc>
          <w:tcPr>
            <w:tcW w:w="662" w:type="pct"/>
            <w:vAlign w:val="center"/>
          </w:tcPr>
          <w:p w:rsidR="00387692" w:rsidRDefault="00387692" w:rsidP="00190DFF">
            <w:pPr>
              <w:snapToGrid w:val="0"/>
              <w:jc w:val="center"/>
              <w:textAlignment w:val="center"/>
              <w:rPr>
                <w:rFonts w:cs="仿宋" w:hint="eastAsia"/>
                <w:color w:val="000000"/>
                <w:kern w:val="0"/>
                <w:sz w:val="24"/>
              </w:rPr>
            </w:pPr>
            <w:proofErr w:type="gramStart"/>
            <w:r>
              <w:rPr>
                <w:rFonts w:cs="仿宋" w:hint="eastAsia"/>
                <w:color w:val="000000"/>
                <w:kern w:val="0"/>
                <w:sz w:val="24"/>
              </w:rPr>
              <w:t>肖简选</w:t>
            </w:r>
            <w:proofErr w:type="gramEnd"/>
          </w:p>
          <w:p w:rsidR="00387692" w:rsidRDefault="00387692" w:rsidP="00190DFF">
            <w:pPr>
              <w:snapToGrid w:val="0"/>
              <w:jc w:val="center"/>
              <w:textAlignment w:val="center"/>
              <w:rPr>
                <w:rFonts w:eastAsia="宋体" w:cs="仿宋"/>
                <w:color w:val="000000"/>
                <w:kern w:val="0"/>
                <w:sz w:val="24"/>
                <w:lang w:val="en"/>
              </w:rPr>
            </w:pPr>
            <w:r>
              <w:rPr>
                <w:rFonts w:eastAsia="宋体" w:cs="仿宋"/>
                <w:color w:val="000000"/>
                <w:kern w:val="0"/>
                <w:sz w:val="24"/>
                <w:lang w:val="en"/>
              </w:rPr>
              <w:t>15093119175</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郑州市管城区航海东路</w:t>
            </w:r>
            <w:r>
              <w:rPr>
                <w:rFonts w:cs="仿宋" w:hint="eastAsia"/>
                <w:color w:val="000000"/>
                <w:kern w:val="0"/>
                <w:sz w:val="24"/>
              </w:rPr>
              <w:t>246</w:t>
            </w:r>
            <w:r>
              <w:rPr>
                <w:rFonts w:cs="仿宋" w:hint="eastAsia"/>
                <w:color w:val="000000"/>
                <w:kern w:val="0"/>
                <w:sz w:val="24"/>
              </w:rPr>
              <w:t>号</w:t>
            </w:r>
            <w:r>
              <w:rPr>
                <w:rFonts w:cs="仿宋"/>
                <w:color w:val="000000"/>
                <w:kern w:val="0"/>
                <w:sz w:val="24"/>
                <w:lang w:val="en"/>
              </w:rPr>
              <w:t>河南</w:t>
            </w:r>
            <w:r>
              <w:rPr>
                <w:rFonts w:cs="仿宋" w:hint="eastAsia"/>
                <w:color w:val="000000"/>
                <w:kern w:val="0"/>
                <w:sz w:val="24"/>
              </w:rPr>
              <w:t>一建大厦</w:t>
            </w:r>
            <w:r>
              <w:rPr>
                <w:rFonts w:cs="仿宋" w:hint="eastAsia"/>
                <w:color w:val="000000"/>
                <w:kern w:val="0"/>
                <w:sz w:val="24"/>
              </w:rPr>
              <w:t>17</w:t>
            </w:r>
            <w:r>
              <w:rPr>
                <w:rFonts w:cs="仿宋" w:hint="eastAsia"/>
                <w:color w:val="000000"/>
                <w:kern w:val="0"/>
                <w:sz w:val="24"/>
              </w:rPr>
              <w:t>楼</w:t>
            </w:r>
            <w:r>
              <w:rPr>
                <w:rFonts w:cs="仿宋" w:hint="eastAsia"/>
                <w:color w:val="000000"/>
                <w:kern w:val="0"/>
                <w:sz w:val="24"/>
              </w:rPr>
              <w:t>1701</w:t>
            </w:r>
            <w:r>
              <w:rPr>
                <w:rFonts w:cs="仿宋" w:hint="eastAsia"/>
                <w:color w:val="000000"/>
                <w:kern w:val="0"/>
                <w:sz w:val="24"/>
              </w:rPr>
              <w:t>室</w:t>
            </w:r>
          </w:p>
        </w:tc>
      </w:tr>
      <w:tr w:rsidR="00387692" w:rsidTr="00190DFF">
        <w:trPr>
          <w:trHeight w:val="844"/>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5</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河南五建建设集团有限公司工程系列建筑专业中级职称评审委员会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w:t>
            </w:r>
            <w:r>
              <w:rPr>
                <w:rFonts w:cs="仿宋"/>
                <w:color w:val="000000"/>
                <w:kern w:val="0"/>
                <w:sz w:val="24"/>
                <w:lang w:val="en"/>
              </w:rPr>
              <w:t>31</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w:t>
            </w:r>
            <w:r>
              <w:rPr>
                <w:rFonts w:cs="仿宋"/>
                <w:color w:val="000000"/>
                <w:kern w:val="0"/>
                <w:sz w:val="24"/>
                <w:lang w:val="en"/>
              </w:rPr>
              <w:t>17</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15</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刘萌</w:t>
            </w:r>
          </w:p>
          <w:p w:rsidR="00387692" w:rsidRDefault="00387692" w:rsidP="00190DFF">
            <w:pPr>
              <w:snapToGrid w:val="0"/>
              <w:jc w:val="center"/>
              <w:textAlignment w:val="center"/>
              <w:rPr>
                <w:rFonts w:eastAsia="宋体" w:cs="仿宋"/>
                <w:color w:val="000000"/>
                <w:kern w:val="0"/>
                <w:sz w:val="24"/>
                <w:lang w:val="en"/>
              </w:rPr>
            </w:pPr>
            <w:r>
              <w:rPr>
                <w:rFonts w:cs="仿宋"/>
                <w:color w:val="000000"/>
                <w:kern w:val="0"/>
                <w:sz w:val="24"/>
                <w:lang w:val="en"/>
              </w:rPr>
              <w:t>15639929525</w:t>
            </w:r>
          </w:p>
        </w:tc>
        <w:tc>
          <w:tcPr>
            <w:tcW w:w="1034"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建设西路</w:t>
            </w:r>
            <w:r>
              <w:rPr>
                <w:rFonts w:cs="仿宋" w:hint="eastAsia"/>
                <w:color w:val="000000"/>
                <w:kern w:val="0"/>
                <w:sz w:val="24"/>
              </w:rPr>
              <w:t>100</w:t>
            </w:r>
            <w:r>
              <w:rPr>
                <w:rFonts w:cs="仿宋" w:hint="eastAsia"/>
                <w:color w:val="000000"/>
                <w:kern w:val="0"/>
                <w:sz w:val="24"/>
              </w:rPr>
              <w:t>号</w:t>
            </w:r>
            <w:r>
              <w:rPr>
                <w:rFonts w:cs="仿宋"/>
                <w:color w:val="000000"/>
                <w:kern w:val="0"/>
                <w:sz w:val="24"/>
                <w:lang w:val="en"/>
              </w:rPr>
              <w:t>二楼</w:t>
            </w:r>
            <w:r>
              <w:rPr>
                <w:rFonts w:cs="仿宋"/>
                <w:color w:val="000000"/>
                <w:kern w:val="0"/>
                <w:sz w:val="24"/>
                <w:lang w:val="en"/>
              </w:rPr>
              <w:t>219</w:t>
            </w:r>
            <w:r>
              <w:rPr>
                <w:rFonts w:cs="仿宋"/>
                <w:color w:val="000000"/>
                <w:kern w:val="0"/>
                <w:sz w:val="24"/>
                <w:lang w:val="en"/>
              </w:rPr>
              <w:t>人力资源部</w:t>
            </w:r>
          </w:p>
        </w:tc>
      </w:tr>
      <w:tr w:rsidR="00387692" w:rsidTr="00190DFF">
        <w:trPr>
          <w:trHeight w:val="983"/>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lastRenderedPageBreak/>
              <w:t>6</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河南省建筑设计研究院有限公司工程系列建筑专业中级职称评委会</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20</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30</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郜珲</w:t>
            </w:r>
          </w:p>
          <w:p w:rsidR="00387692" w:rsidRDefault="00387692" w:rsidP="00190DFF">
            <w:pPr>
              <w:snapToGrid w:val="0"/>
              <w:jc w:val="center"/>
              <w:textAlignment w:val="center"/>
              <w:rPr>
                <w:rFonts w:eastAsia="宋体" w:cs="仿宋" w:hint="eastAsia"/>
                <w:color w:val="000000"/>
                <w:kern w:val="0"/>
                <w:sz w:val="24"/>
              </w:rPr>
            </w:pPr>
            <w:r>
              <w:rPr>
                <w:rFonts w:cs="仿宋" w:hint="eastAsia"/>
                <w:color w:val="000000"/>
                <w:kern w:val="0"/>
                <w:sz w:val="24"/>
              </w:rPr>
              <w:t>13838187665</w:t>
            </w:r>
          </w:p>
        </w:tc>
        <w:tc>
          <w:tcPr>
            <w:tcW w:w="1034" w:type="pct"/>
            <w:vAlign w:val="center"/>
          </w:tcPr>
          <w:p w:rsidR="00387692" w:rsidRDefault="00387692" w:rsidP="00190DFF">
            <w:pPr>
              <w:snapToGrid w:val="0"/>
              <w:jc w:val="center"/>
              <w:textAlignment w:val="center"/>
              <w:rPr>
                <w:rFonts w:eastAsia="宋体" w:cs="仿宋" w:hint="eastAsia"/>
                <w:color w:val="000000"/>
                <w:kern w:val="0"/>
                <w:sz w:val="24"/>
              </w:rPr>
            </w:pPr>
            <w:r>
              <w:rPr>
                <w:rFonts w:cs="仿宋" w:hint="eastAsia"/>
                <w:color w:val="000000"/>
                <w:kern w:val="0"/>
                <w:sz w:val="24"/>
              </w:rPr>
              <w:t>河南省建筑设计研究院有限公司报告厅（郑州市金水路</w:t>
            </w:r>
            <w:r>
              <w:rPr>
                <w:rFonts w:cs="仿宋" w:hint="eastAsia"/>
                <w:color w:val="000000"/>
                <w:kern w:val="0"/>
                <w:sz w:val="24"/>
              </w:rPr>
              <w:t>103</w:t>
            </w:r>
            <w:r>
              <w:rPr>
                <w:rFonts w:cs="仿宋" w:hint="eastAsia"/>
                <w:color w:val="000000"/>
                <w:kern w:val="0"/>
                <w:sz w:val="24"/>
              </w:rPr>
              <w:t>号）</w:t>
            </w:r>
          </w:p>
        </w:tc>
      </w:tr>
      <w:tr w:rsidR="00387692" w:rsidTr="00190DFF">
        <w:trPr>
          <w:trHeight w:val="1029"/>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7</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河南省城乡规划设计研究总院股份有限公司工程系列建筑专业中级职称评审委员会</w:t>
            </w:r>
          </w:p>
        </w:tc>
        <w:tc>
          <w:tcPr>
            <w:tcW w:w="661" w:type="pct"/>
            <w:vAlign w:val="center"/>
          </w:tcPr>
          <w:p w:rsidR="00387692" w:rsidRDefault="00387692" w:rsidP="00190DFF">
            <w:pPr>
              <w:snapToGrid w:val="0"/>
              <w:rPr>
                <w:rFonts w:eastAsia="宋体" w:cs="宋体" w:hint="eastAsia"/>
                <w:color w:val="00000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宋体" w:hint="eastAsia"/>
                <w:color w:val="00000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宋体"/>
                <w:color w:val="00000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w:t>
            </w:r>
            <w:r>
              <w:rPr>
                <w:rFonts w:cs="仿宋"/>
                <w:color w:val="000000"/>
                <w:kern w:val="0"/>
                <w:sz w:val="24"/>
                <w:lang w:val="en"/>
              </w:rPr>
              <w:t>15</w:t>
            </w:r>
            <w:r>
              <w:rPr>
                <w:rFonts w:cs="仿宋" w:hint="eastAsia"/>
                <w:color w:val="000000"/>
                <w:kern w:val="0"/>
                <w:sz w:val="24"/>
              </w:rPr>
              <w:t>-</w:t>
            </w:r>
            <w:r>
              <w:rPr>
                <w:rFonts w:cs="仿宋"/>
                <w:color w:val="000000"/>
                <w:kern w:val="0"/>
                <w:sz w:val="24"/>
                <w:lang w:val="en"/>
              </w:rPr>
              <w:t>9</w:t>
            </w:r>
            <w:r>
              <w:rPr>
                <w:rFonts w:cs="仿宋" w:hint="eastAsia"/>
                <w:color w:val="000000"/>
                <w:kern w:val="0"/>
                <w:sz w:val="24"/>
              </w:rPr>
              <w:t>.</w:t>
            </w:r>
            <w:r>
              <w:rPr>
                <w:rFonts w:cs="仿宋"/>
                <w:color w:val="000000"/>
                <w:kern w:val="0"/>
                <w:sz w:val="24"/>
                <w:lang w:val="en"/>
              </w:rPr>
              <w:t>10</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牛远征</w:t>
            </w:r>
          </w:p>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66226753</w:t>
            </w:r>
          </w:p>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15938799556</w:t>
            </w:r>
          </w:p>
        </w:tc>
        <w:tc>
          <w:tcPr>
            <w:tcW w:w="1034"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郑州市文化北路</w:t>
            </w:r>
            <w:r>
              <w:rPr>
                <w:rFonts w:cs="仿宋" w:hint="eastAsia"/>
                <w:color w:val="000000"/>
                <w:kern w:val="0"/>
                <w:sz w:val="24"/>
              </w:rPr>
              <w:t>298</w:t>
            </w:r>
            <w:r>
              <w:rPr>
                <w:rFonts w:cs="仿宋" w:hint="eastAsia"/>
                <w:color w:val="000000"/>
                <w:kern w:val="0"/>
                <w:sz w:val="24"/>
              </w:rPr>
              <w:t>号河南规划大厦</w:t>
            </w:r>
          </w:p>
        </w:tc>
      </w:tr>
      <w:tr w:rsidR="00387692" w:rsidTr="00190DFF">
        <w:trPr>
          <w:trHeight w:val="809"/>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8</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河南省建筑科学研究院有限公司工程系列建筑专业中级评委会</w:t>
            </w:r>
          </w:p>
        </w:tc>
        <w:tc>
          <w:tcPr>
            <w:tcW w:w="661" w:type="pct"/>
            <w:vAlign w:val="center"/>
          </w:tcPr>
          <w:p w:rsidR="00387692" w:rsidRDefault="00387692" w:rsidP="00190DFF">
            <w:pPr>
              <w:snapToGrid w:val="0"/>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12</w:t>
            </w:r>
          </w:p>
        </w:tc>
        <w:tc>
          <w:tcPr>
            <w:tcW w:w="469"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12</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w:t>
            </w:r>
            <w:r>
              <w:rPr>
                <w:rFonts w:cs="仿宋"/>
                <w:color w:val="000000"/>
                <w:kern w:val="0"/>
                <w:sz w:val="24"/>
                <w:lang w:val="en"/>
              </w:rPr>
              <w:t>25</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15</w:t>
            </w:r>
          </w:p>
        </w:tc>
        <w:tc>
          <w:tcPr>
            <w:tcW w:w="662" w:type="pct"/>
            <w:vAlign w:val="center"/>
          </w:tcPr>
          <w:p w:rsidR="00387692" w:rsidRDefault="00387692" w:rsidP="00190DFF">
            <w:pPr>
              <w:snapToGrid w:val="0"/>
              <w:jc w:val="center"/>
              <w:textAlignment w:val="center"/>
              <w:rPr>
                <w:rFonts w:eastAsia="宋体" w:cs="仿宋"/>
                <w:color w:val="000000"/>
                <w:kern w:val="0"/>
                <w:sz w:val="24"/>
              </w:rPr>
            </w:pPr>
            <w:proofErr w:type="gramStart"/>
            <w:r>
              <w:rPr>
                <w:rFonts w:cs="仿宋" w:hint="eastAsia"/>
                <w:color w:val="000000"/>
                <w:kern w:val="0"/>
                <w:sz w:val="24"/>
              </w:rPr>
              <w:t>秦明霞</w:t>
            </w:r>
            <w:proofErr w:type="gramEnd"/>
            <w:r>
              <w:rPr>
                <w:rFonts w:cs="仿宋" w:hint="eastAsia"/>
                <w:color w:val="000000"/>
                <w:kern w:val="0"/>
                <w:sz w:val="24"/>
              </w:rPr>
              <w:t>15938738929</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郑州市金水区丰乐路</w:t>
            </w:r>
            <w:r>
              <w:rPr>
                <w:rFonts w:cs="仿宋" w:hint="eastAsia"/>
                <w:color w:val="000000"/>
                <w:kern w:val="0"/>
                <w:sz w:val="24"/>
              </w:rPr>
              <w:t>4</w:t>
            </w:r>
            <w:r>
              <w:rPr>
                <w:rFonts w:cs="仿宋" w:hint="eastAsia"/>
                <w:color w:val="000000"/>
                <w:kern w:val="0"/>
                <w:sz w:val="24"/>
              </w:rPr>
              <w:t>号</w:t>
            </w:r>
          </w:p>
        </w:tc>
      </w:tr>
      <w:tr w:rsidR="00387692" w:rsidTr="00190DFF">
        <w:trPr>
          <w:trHeight w:val="814"/>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9</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中盛万安建设集团有限公司中级职称评审委员会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2023.7.15-8.10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2023.8.1-8.15</w:t>
            </w:r>
          </w:p>
        </w:tc>
        <w:tc>
          <w:tcPr>
            <w:tcW w:w="662"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刘川</w:t>
            </w:r>
            <w:proofErr w:type="gramStart"/>
            <w:r>
              <w:rPr>
                <w:rFonts w:cs="仿宋" w:hint="eastAsia"/>
                <w:color w:val="000000"/>
                <w:kern w:val="0"/>
                <w:sz w:val="24"/>
              </w:rPr>
              <w:t>川</w:t>
            </w:r>
            <w:proofErr w:type="gramEnd"/>
            <w:r>
              <w:rPr>
                <w:rFonts w:cs="仿宋" w:hint="eastAsia"/>
                <w:color w:val="000000"/>
                <w:kern w:val="0"/>
                <w:sz w:val="24"/>
              </w:rPr>
              <w:t>13673387412</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郑州市金水区花园路</w:t>
            </w:r>
            <w:r>
              <w:rPr>
                <w:rFonts w:cs="仿宋" w:hint="eastAsia"/>
                <w:color w:val="000000"/>
                <w:kern w:val="0"/>
                <w:sz w:val="24"/>
              </w:rPr>
              <w:t>126</w:t>
            </w:r>
            <w:r>
              <w:rPr>
                <w:rFonts w:cs="仿宋" w:hint="eastAsia"/>
                <w:color w:val="000000"/>
                <w:kern w:val="0"/>
                <w:sz w:val="24"/>
              </w:rPr>
              <w:t>号</w:t>
            </w:r>
          </w:p>
        </w:tc>
      </w:tr>
      <w:tr w:rsidR="00387692" w:rsidTr="00190DFF">
        <w:trPr>
          <w:trHeight w:val="839"/>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color w:val="000000"/>
                <w:kern w:val="0"/>
                <w:sz w:val="24"/>
                <w:lang w:val="en"/>
              </w:rPr>
              <w:t>1</w:t>
            </w:r>
            <w:r>
              <w:rPr>
                <w:rFonts w:cs="仿宋" w:hint="eastAsia"/>
                <w:color w:val="000000"/>
                <w:kern w:val="0"/>
                <w:sz w:val="24"/>
              </w:rPr>
              <w:t>0</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中</w:t>
            </w:r>
            <w:proofErr w:type="gramStart"/>
            <w:r>
              <w:rPr>
                <w:rFonts w:cs="仿宋" w:hint="eastAsia"/>
                <w:color w:val="000000"/>
                <w:kern w:val="0"/>
                <w:sz w:val="24"/>
              </w:rPr>
              <w:t>建投建设</w:t>
            </w:r>
            <w:proofErr w:type="gramEnd"/>
            <w:r>
              <w:rPr>
                <w:rFonts w:cs="仿宋" w:hint="eastAsia"/>
                <w:color w:val="000000"/>
                <w:kern w:val="0"/>
                <w:sz w:val="24"/>
              </w:rPr>
              <w:t>集团有限公司中级职称评审委员会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2023.7.15-8.10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2023.8.1-8.15</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张妍</w:t>
            </w:r>
          </w:p>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13700867820</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郑州市金水区</w:t>
            </w:r>
            <w:proofErr w:type="gramStart"/>
            <w:r>
              <w:rPr>
                <w:rFonts w:cs="仿宋" w:hint="eastAsia"/>
                <w:color w:val="000000"/>
                <w:kern w:val="0"/>
                <w:sz w:val="24"/>
              </w:rPr>
              <w:t>正弘国际</w:t>
            </w:r>
            <w:proofErr w:type="gramEnd"/>
            <w:r>
              <w:rPr>
                <w:rFonts w:cs="仿宋" w:hint="eastAsia"/>
                <w:color w:val="000000"/>
                <w:kern w:val="0"/>
                <w:sz w:val="24"/>
              </w:rPr>
              <w:t>中心</w:t>
            </w:r>
          </w:p>
        </w:tc>
      </w:tr>
      <w:tr w:rsidR="00387692" w:rsidTr="00190DFF">
        <w:trPr>
          <w:trHeight w:val="998"/>
          <w:jc w:val="center"/>
        </w:trPr>
        <w:tc>
          <w:tcPr>
            <w:tcW w:w="190" w:type="pct"/>
            <w:vAlign w:val="center"/>
          </w:tcPr>
          <w:p w:rsidR="00387692" w:rsidRDefault="00387692" w:rsidP="00190DFF">
            <w:pPr>
              <w:snapToGrid w:val="0"/>
              <w:jc w:val="center"/>
              <w:textAlignment w:val="center"/>
              <w:rPr>
                <w:rFonts w:cs="仿宋"/>
                <w:color w:val="000000"/>
                <w:kern w:val="0"/>
                <w:sz w:val="24"/>
              </w:rPr>
            </w:pPr>
            <w:r>
              <w:rPr>
                <w:rFonts w:cs="仿宋"/>
                <w:color w:val="000000"/>
                <w:kern w:val="0"/>
                <w:sz w:val="24"/>
                <w:lang w:val="en"/>
              </w:rPr>
              <w:t>1</w:t>
            </w:r>
            <w:r>
              <w:rPr>
                <w:rFonts w:cs="仿宋" w:hint="eastAsia"/>
                <w:color w:val="000000"/>
                <w:kern w:val="0"/>
                <w:sz w:val="24"/>
              </w:rPr>
              <w:t>1</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郑州宇通集团有限公司工程系列中级职称评审委员会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w:t>
            </w:r>
            <w:r>
              <w:rPr>
                <w:rFonts w:cs="仿宋"/>
                <w:color w:val="000000"/>
                <w:kern w:val="0"/>
                <w:sz w:val="24"/>
                <w:lang w:val="en"/>
              </w:rPr>
              <w:t>8</w:t>
            </w:r>
            <w:r>
              <w:rPr>
                <w:rFonts w:cs="仿宋" w:hint="eastAsia"/>
                <w:color w:val="000000"/>
                <w:kern w:val="0"/>
                <w:sz w:val="24"/>
              </w:rPr>
              <w:t>.1-8.10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2023.8.15</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2023.8.1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22</w:t>
            </w:r>
          </w:p>
        </w:tc>
        <w:tc>
          <w:tcPr>
            <w:tcW w:w="662" w:type="pct"/>
            <w:vAlign w:val="center"/>
          </w:tcPr>
          <w:p w:rsidR="00387692" w:rsidRDefault="00387692" w:rsidP="00190DFF">
            <w:pPr>
              <w:snapToGrid w:val="0"/>
              <w:jc w:val="center"/>
              <w:textAlignment w:val="center"/>
              <w:rPr>
                <w:rFonts w:cs="仿宋"/>
                <w:color w:val="000000"/>
                <w:kern w:val="0"/>
                <w:sz w:val="24"/>
                <w:lang w:val="en"/>
              </w:rPr>
            </w:pPr>
            <w:r>
              <w:rPr>
                <w:rFonts w:cs="仿宋"/>
                <w:color w:val="000000"/>
                <w:kern w:val="0"/>
                <w:sz w:val="24"/>
                <w:lang w:val="en"/>
              </w:rPr>
              <w:t>刘俊如</w:t>
            </w:r>
          </w:p>
          <w:p w:rsidR="00387692" w:rsidRDefault="00387692" w:rsidP="00190DFF">
            <w:pPr>
              <w:snapToGrid w:val="0"/>
              <w:jc w:val="center"/>
              <w:textAlignment w:val="center"/>
              <w:rPr>
                <w:rFonts w:eastAsia="宋体" w:cs="仿宋"/>
                <w:color w:val="000000"/>
                <w:kern w:val="0"/>
                <w:sz w:val="24"/>
                <w:lang w:val="en"/>
              </w:rPr>
            </w:pPr>
            <w:r>
              <w:rPr>
                <w:rFonts w:eastAsia="宋体" w:cs="仿宋"/>
                <w:color w:val="000000"/>
                <w:kern w:val="0"/>
                <w:sz w:val="24"/>
                <w:lang w:val="en"/>
              </w:rPr>
              <w:t>85339566</w:t>
            </w:r>
          </w:p>
        </w:tc>
        <w:tc>
          <w:tcPr>
            <w:tcW w:w="1034"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郑州</w:t>
            </w:r>
            <w:r>
              <w:rPr>
                <w:rFonts w:cs="仿宋"/>
                <w:color w:val="000000"/>
                <w:kern w:val="0"/>
                <w:sz w:val="24"/>
                <w:lang w:val="en"/>
              </w:rPr>
              <w:t>市管城区</w:t>
            </w:r>
            <w:r>
              <w:rPr>
                <w:rFonts w:cs="仿宋" w:hint="eastAsia"/>
                <w:color w:val="000000"/>
                <w:kern w:val="0"/>
                <w:sz w:val="24"/>
              </w:rPr>
              <w:t>宇通</w:t>
            </w:r>
            <w:proofErr w:type="gramStart"/>
            <w:r>
              <w:rPr>
                <w:rFonts w:cs="仿宋"/>
                <w:color w:val="000000"/>
                <w:kern w:val="0"/>
                <w:sz w:val="24"/>
                <w:lang w:val="en"/>
              </w:rPr>
              <w:t>工业园宇通</w:t>
            </w:r>
            <w:proofErr w:type="gramEnd"/>
            <w:r>
              <w:rPr>
                <w:rFonts w:cs="仿宋"/>
                <w:color w:val="000000"/>
                <w:kern w:val="0"/>
                <w:sz w:val="24"/>
                <w:lang w:val="en"/>
              </w:rPr>
              <w:t>大厦一楼东侧综合服务大厅</w:t>
            </w:r>
          </w:p>
        </w:tc>
      </w:tr>
      <w:tr w:rsidR="00387692" w:rsidTr="00190DFF">
        <w:trPr>
          <w:trHeight w:val="884"/>
          <w:jc w:val="center"/>
        </w:trPr>
        <w:tc>
          <w:tcPr>
            <w:tcW w:w="190" w:type="pct"/>
            <w:vAlign w:val="center"/>
          </w:tcPr>
          <w:p w:rsidR="00387692" w:rsidRDefault="00387692" w:rsidP="00190DFF">
            <w:pPr>
              <w:snapToGrid w:val="0"/>
              <w:jc w:val="center"/>
              <w:textAlignment w:val="center"/>
              <w:rPr>
                <w:rFonts w:cs="仿宋" w:hint="eastAsia"/>
                <w:color w:val="000000"/>
                <w:kern w:val="0"/>
                <w:sz w:val="24"/>
              </w:rPr>
            </w:pPr>
            <w:r>
              <w:rPr>
                <w:rFonts w:cs="仿宋"/>
                <w:color w:val="000000"/>
                <w:kern w:val="0"/>
                <w:sz w:val="24"/>
                <w:lang w:val="en"/>
              </w:rPr>
              <w:t>1</w:t>
            </w:r>
            <w:r>
              <w:rPr>
                <w:rFonts w:cs="仿宋" w:hint="eastAsia"/>
                <w:color w:val="000000"/>
                <w:kern w:val="0"/>
                <w:sz w:val="24"/>
              </w:rPr>
              <w:t>2</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泰</w:t>
            </w:r>
            <w:proofErr w:type="gramStart"/>
            <w:r>
              <w:rPr>
                <w:rFonts w:cs="仿宋" w:hint="eastAsia"/>
                <w:color w:val="000000"/>
                <w:kern w:val="0"/>
                <w:sz w:val="24"/>
              </w:rPr>
              <w:t>宏建设</w:t>
            </w:r>
            <w:proofErr w:type="gramEnd"/>
            <w:r>
              <w:rPr>
                <w:rFonts w:cs="仿宋" w:hint="eastAsia"/>
                <w:color w:val="000000"/>
                <w:kern w:val="0"/>
                <w:sz w:val="24"/>
              </w:rPr>
              <w:t>发展有限公司工程系列建筑专业中级职称评审委员会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color w:val="000000"/>
                <w:kern w:val="0"/>
                <w:sz w:val="24"/>
              </w:rPr>
              <w:t>.</w:t>
            </w:r>
            <w:r>
              <w:rPr>
                <w:rFonts w:cs="仿宋"/>
                <w:color w:val="000000"/>
                <w:kern w:val="0"/>
                <w:sz w:val="24"/>
                <w:lang w:val="en"/>
              </w:rPr>
              <w:t>20</w:t>
            </w:r>
            <w:r>
              <w:rPr>
                <w:rFonts w:cs="仿宋" w:hint="eastAsia"/>
                <w:color w:val="000000"/>
                <w:kern w:val="0"/>
                <w:sz w:val="24"/>
              </w:rPr>
              <w:t>-8.</w:t>
            </w:r>
            <w:r>
              <w:rPr>
                <w:rFonts w:cs="仿宋"/>
                <w:color w:val="000000"/>
                <w:kern w:val="0"/>
                <w:sz w:val="24"/>
                <w:lang w:val="en"/>
              </w:rPr>
              <w:t>1</w:t>
            </w:r>
            <w:r>
              <w:rPr>
                <w:rFonts w:cs="仿宋" w:hint="eastAsia"/>
                <w:color w:val="000000"/>
                <w:kern w:val="0"/>
                <w:sz w:val="24"/>
              </w:rPr>
              <w:t>5</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w:t>
            </w:r>
            <w:r>
              <w:rPr>
                <w:rFonts w:cs="仿宋" w:hint="eastAsia"/>
                <w:color w:val="000000"/>
                <w:kern w:val="0"/>
                <w:sz w:val="24"/>
              </w:rPr>
              <w:t>5</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8.15-</w:t>
            </w:r>
            <w:r>
              <w:rPr>
                <w:rFonts w:cs="仿宋"/>
                <w:color w:val="000000"/>
                <w:kern w:val="0"/>
                <w:sz w:val="24"/>
              </w:rPr>
              <w:t>8</w:t>
            </w:r>
            <w:r>
              <w:rPr>
                <w:rFonts w:cs="仿宋" w:hint="eastAsia"/>
                <w:color w:val="000000"/>
                <w:kern w:val="0"/>
                <w:sz w:val="24"/>
              </w:rPr>
              <w:t>.2</w:t>
            </w:r>
            <w:r>
              <w:rPr>
                <w:rFonts w:cs="仿宋"/>
                <w:color w:val="000000"/>
                <w:kern w:val="0"/>
                <w:sz w:val="24"/>
                <w:lang w:val="en"/>
              </w:rPr>
              <w:t>5</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王政凯</w:t>
            </w:r>
          </w:p>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13676976586</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郑州市金水区园田路</w:t>
            </w:r>
            <w:r>
              <w:rPr>
                <w:rFonts w:cs="仿宋" w:hint="eastAsia"/>
                <w:color w:val="000000"/>
                <w:kern w:val="0"/>
                <w:sz w:val="24"/>
              </w:rPr>
              <w:t>25</w:t>
            </w:r>
            <w:r>
              <w:rPr>
                <w:rFonts w:cs="仿宋" w:hint="eastAsia"/>
                <w:color w:val="000000"/>
                <w:kern w:val="0"/>
                <w:sz w:val="24"/>
              </w:rPr>
              <w:t>号泰宏集团</w:t>
            </w:r>
          </w:p>
        </w:tc>
      </w:tr>
      <w:tr w:rsidR="00387692" w:rsidTr="00190DFF">
        <w:trPr>
          <w:trHeight w:val="1194"/>
          <w:jc w:val="center"/>
        </w:trPr>
        <w:tc>
          <w:tcPr>
            <w:tcW w:w="190" w:type="pct"/>
            <w:vAlign w:val="center"/>
          </w:tcPr>
          <w:p w:rsidR="00387692" w:rsidRDefault="00387692" w:rsidP="00190DFF">
            <w:pPr>
              <w:snapToGrid w:val="0"/>
              <w:jc w:val="center"/>
              <w:textAlignment w:val="center"/>
              <w:rPr>
                <w:rFonts w:cs="仿宋" w:hint="eastAsia"/>
                <w:color w:val="000000"/>
                <w:kern w:val="0"/>
                <w:sz w:val="24"/>
              </w:rPr>
            </w:pPr>
            <w:r>
              <w:rPr>
                <w:rFonts w:cs="仿宋"/>
                <w:color w:val="000000"/>
                <w:kern w:val="0"/>
                <w:sz w:val="24"/>
                <w:lang w:val="en"/>
              </w:rPr>
              <w:t>1</w:t>
            </w:r>
            <w:r>
              <w:rPr>
                <w:rFonts w:cs="仿宋" w:hint="eastAsia"/>
                <w:color w:val="000000"/>
                <w:kern w:val="0"/>
                <w:sz w:val="24"/>
              </w:rPr>
              <w:t>3</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郑州地铁集团有限公司工程系列中级职称评审委员会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2023.7.27-8.10</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2023.8.15</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2023.8.8-8.15</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王建青</w:t>
            </w:r>
            <w:r>
              <w:rPr>
                <w:rFonts w:cs="仿宋" w:hint="eastAsia"/>
                <w:color w:val="000000"/>
                <w:kern w:val="0"/>
                <w:sz w:val="24"/>
              </w:rPr>
              <w:t xml:space="preserve"> </w:t>
            </w:r>
            <w:r>
              <w:rPr>
                <w:rFonts w:cs="仿宋" w:hint="eastAsia"/>
                <w:color w:val="000000"/>
                <w:kern w:val="0"/>
                <w:sz w:val="24"/>
              </w:rPr>
              <w:t>刘陆军</w:t>
            </w:r>
          </w:p>
          <w:p w:rsidR="00387692" w:rsidRDefault="00387692" w:rsidP="00190DFF">
            <w:pPr>
              <w:snapToGrid w:val="0"/>
              <w:textAlignment w:val="center"/>
              <w:rPr>
                <w:rFonts w:cs="仿宋"/>
                <w:color w:val="000000"/>
                <w:kern w:val="0"/>
                <w:sz w:val="24"/>
              </w:rPr>
            </w:pPr>
            <w:r>
              <w:rPr>
                <w:rFonts w:cs="仿宋" w:hint="eastAsia"/>
                <w:color w:val="000000"/>
                <w:kern w:val="0"/>
                <w:sz w:val="24"/>
              </w:rPr>
              <w:t>0371-55166628/55169892</w:t>
            </w:r>
          </w:p>
        </w:tc>
        <w:tc>
          <w:tcPr>
            <w:tcW w:w="1034"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郑州地铁集团有限公司总部</w:t>
            </w:r>
            <w:r>
              <w:rPr>
                <w:rFonts w:cs="仿宋" w:hint="eastAsia"/>
                <w:color w:val="000000"/>
                <w:kern w:val="0"/>
                <w:sz w:val="24"/>
              </w:rPr>
              <w:t>1617</w:t>
            </w:r>
            <w:r>
              <w:rPr>
                <w:rFonts w:cs="仿宋" w:hint="eastAsia"/>
                <w:color w:val="000000"/>
                <w:kern w:val="0"/>
                <w:sz w:val="24"/>
              </w:rPr>
              <w:t>室（郑东车辆段培训学院</w:t>
            </w:r>
            <w:r>
              <w:rPr>
                <w:rFonts w:cs="仿宋" w:hint="eastAsia"/>
                <w:color w:val="000000"/>
                <w:kern w:val="0"/>
                <w:sz w:val="24"/>
              </w:rPr>
              <w:t>507</w:t>
            </w:r>
            <w:r>
              <w:rPr>
                <w:rFonts w:cs="仿宋" w:hint="eastAsia"/>
                <w:color w:val="000000"/>
                <w:kern w:val="0"/>
                <w:sz w:val="24"/>
              </w:rPr>
              <w:t>室）</w:t>
            </w:r>
          </w:p>
        </w:tc>
      </w:tr>
      <w:tr w:rsidR="00387692" w:rsidTr="00190DFF">
        <w:trPr>
          <w:trHeight w:val="939"/>
          <w:jc w:val="center"/>
        </w:trPr>
        <w:tc>
          <w:tcPr>
            <w:tcW w:w="190" w:type="pct"/>
            <w:vAlign w:val="center"/>
          </w:tcPr>
          <w:p w:rsidR="00387692" w:rsidRDefault="00387692" w:rsidP="00190DFF">
            <w:pPr>
              <w:snapToGrid w:val="0"/>
              <w:jc w:val="center"/>
              <w:textAlignment w:val="center"/>
              <w:rPr>
                <w:rFonts w:cs="仿宋" w:hint="eastAsia"/>
                <w:color w:val="000000"/>
                <w:kern w:val="0"/>
                <w:sz w:val="24"/>
              </w:rPr>
            </w:pPr>
            <w:r>
              <w:rPr>
                <w:rFonts w:cs="仿宋"/>
                <w:color w:val="000000"/>
                <w:kern w:val="0"/>
                <w:sz w:val="24"/>
                <w:lang w:val="en"/>
              </w:rPr>
              <w:lastRenderedPageBreak/>
              <w:t>1</w:t>
            </w:r>
            <w:r>
              <w:rPr>
                <w:rFonts w:cs="仿宋" w:hint="eastAsia"/>
                <w:color w:val="000000"/>
                <w:kern w:val="0"/>
                <w:sz w:val="24"/>
              </w:rPr>
              <w:t>4</w:t>
            </w:r>
          </w:p>
        </w:tc>
        <w:tc>
          <w:tcPr>
            <w:tcW w:w="1320"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郑州市中原科技城工程系列中级职称评审委员会</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-8.</w:t>
            </w:r>
            <w:r>
              <w:rPr>
                <w:rFonts w:cs="仿宋"/>
                <w:color w:val="000000"/>
                <w:kern w:val="0"/>
                <w:sz w:val="24"/>
                <w:lang w:val="en"/>
              </w:rPr>
              <w:t>10</w:t>
            </w:r>
          </w:p>
        </w:tc>
        <w:tc>
          <w:tcPr>
            <w:tcW w:w="469"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w:t>
            </w:r>
            <w:r>
              <w:rPr>
                <w:rFonts w:cs="仿宋"/>
                <w:color w:val="000000"/>
                <w:kern w:val="0"/>
                <w:sz w:val="24"/>
                <w:lang w:val="en"/>
              </w:rPr>
              <w:t>15</w:t>
            </w:r>
          </w:p>
        </w:tc>
        <w:tc>
          <w:tcPr>
            <w:tcW w:w="661" w:type="pct"/>
            <w:vAlign w:val="center"/>
          </w:tcPr>
          <w:p w:rsidR="00387692" w:rsidRDefault="00387692" w:rsidP="00190DFF">
            <w:pPr>
              <w:snapToGrid w:val="0"/>
              <w:jc w:val="center"/>
              <w:textAlignment w:val="center"/>
              <w:rPr>
                <w:rFonts w:eastAsia="宋体" w:cs="仿宋"/>
                <w:color w:val="000000"/>
                <w:kern w:val="0"/>
                <w:sz w:val="24"/>
                <w:lang w:val="en"/>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.1</w:t>
            </w:r>
            <w:r>
              <w:rPr>
                <w:rFonts w:cs="仿宋"/>
                <w:color w:val="000000"/>
                <w:kern w:val="0"/>
                <w:sz w:val="24"/>
                <w:lang w:val="en"/>
              </w:rPr>
              <w:t>6</w:t>
            </w:r>
            <w:r>
              <w:rPr>
                <w:rFonts w:cs="仿宋" w:hint="eastAsia"/>
                <w:color w:val="000000"/>
                <w:kern w:val="0"/>
                <w:sz w:val="24"/>
              </w:rPr>
              <w:t>-</w:t>
            </w:r>
            <w:r>
              <w:rPr>
                <w:rFonts w:cs="仿宋"/>
                <w:color w:val="000000"/>
                <w:kern w:val="0"/>
                <w:sz w:val="24"/>
                <w:lang w:val="en"/>
              </w:rPr>
              <w:t>8</w:t>
            </w:r>
            <w:r>
              <w:rPr>
                <w:rFonts w:cs="仿宋" w:hint="eastAsia"/>
                <w:color w:val="000000"/>
                <w:kern w:val="0"/>
                <w:sz w:val="24"/>
              </w:rPr>
              <w:t>.</w:t>
            </w:r>
            <w:r>
              <w:rPr>
                <w:rFonts w:cs="仿宋"/>
                <w:color w:val="000000"/>
                <w:kern w:val="0"/>
                <w:sz w:val="24"/>
                <w:lang w:val="en"/>
              </w:rPr>
              <w:t>20</w:t>
            </w:r>
          </w:p>
        </w:tc>
        <w:tc>
          <w:tcPr>
            <w:tcW w:w="662"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弓志</w:t>
            </w:r>
            <w:proofErr w:type="gramStart"/>
            <w:r>
              <w:rPr>
                <w:rFonts w:cs="仿宋" w:hint="eastAsia"/>
                <w:color w:val="000000"/>
                <w:kern w:val="0"/>
                <w:sz w:val="24"/>
              </w:rPr>
              <w:t>彬</w:t>
            </w:r>
            <w:proofErr w:type="gramEnd"/>
            <w:r>
              <w:rPr>
                <w:rFonts w:cs="仿宋" w:hint="eastAsia"/>
                <w:color w:val="000000"/>
                <w:kern w:val="0"/>
                <w:sz w:val="24"/>
              </w:rPr>
              <w:t>67179829</w:t>
            </w:r>
          </w:p>
        </w:tc>
        <w:tc>
          <w:tcPr>
            <w:tcW w:w="1034" w:type="pct"/>
            <w:vAlign w:val="center"/>
          </w:tcPr>
          <w:p w:rsidR="00387692" w:rsidRDefault="00387692" w:rsidP="00190DFF">
            <w:pPr>
              <w:snapToGrid w:val="0"/>
              <w:jc w:val="center"/>
              <w:textAlignment w:val="center"/>
              <w:rPr>
                <w:rFonts w:eastAsia="宋体" w:cs="仿宋"/>
                <w:color w:val="000000"/>
                <w:kern w:val="0"/>
                <w:sz w:val="24"/>
              </w:rPr>
            </w:pPr>
            <w:proofErr w:type="gramStart"/>
            <w:r>
              <w:rPr>
                <w:rFonts w:cs="仿宋" w:hint="eastAsia"/>
                <w:color w:val="000000"/>
                <w:kern w:val="0"/>
                <w:sz w:val="24"/>
              </w:rPr>
              <w:t>金融智谷</w:t>
            </w:r>
            <w:r>
              <w:rPr>
                <w:rFonts w:cs="仿宋" w:hint="eastAsia"/>
                <w:color w:val="000000"/>
                <w:kern w:val="0"/>
                <w:sz w:val="24"/>
              </w:rPr>
              <w:t>1</w:t>
            </w:r>
            <w:r>
              <w:rPr>
                <w:rFonts w:cs="仿宋" w:hint="eastAsia"/>
                <w:color w:val="000000"/>
                <w:kern w:val="0"/>
                <w:sz w:val="24"/>
              </w:rPr>
              <w:t>号</w:t>
            </w:r>
            <w:proofErr w:type="gramEnd"/>
            <w:r>
              <w:rPr>
                <w:rFonts w:cs="仿宋" w:hint="eastAsia"/>
                <w:color w:val="000000"/>
                <w:kern w:val="0"/>
                <w:sz w:val="24"/>
              </w:rPr>
              <w:t>楼</w:t>
            </w:r>
            <w:r>
              <w:rPr>
                <w:rFonts w:cs="仿宋" w:hint="eastAsia"/>
                <w:color w:val="000000"/>
                <w:kern w:val="0"/>
                <w:sz w:val="24"/>
              </w:rPr>
              <w:t>1008</w:t>
            </w:r>
            <w:r>
              <w:rPr>
                <w:rFonts w:cs="仿宋" w:hint="eastAsia"/>
                <w:color w:val="000000"/>
                <w:kern w:val="0"/>
                <w:sz w:val="24"/>
              </w:rPr>
              <w:t>室</w:t>
            </w:r>
          </w:p>
        </w:tc>
      </w:tr>
      <w:tr w:rsidR="00387692" w:rsidTr="00190DFF">
        <w:trPr>
          <w:trHeight w:val="939"/>
          <w:jc w:val="center"/>
        </w:trPr>
        <w:tc>
          <w:tcPr>
            <w:tcW w:w="190" w:type="pct"/>
            <w:vAlign w:val="center"/>
          </w:tcPr>
          <w:p w:rsidR="00387692" w:rsidRDefault="00387692" w:rsidP="00190DFF">
            <w:pPr>
              <w:snapToGrid w:val="0"/>
              <w:jc w:val="center"/>
              <w:textAlignment w:val="center"/>
              <w:rPr>
                <w:rFonts w:cs="仿宋" w:hint="eastAsia"/>
                <w:color w:val="000000"/>
                <w:kern w:val="0"/>
                <w:sz w:val="24"/>
              </w:rPr>
            </w:pPr>
            <w:r>
              <w:rPr>
                <w:rFonts w:cs="仿宋"/>
                <w:color w:val="000000"/>
                <w:kern w:val="0"/>
                <w:sz w:val="24"/>
                <w:lang w:val="en"/>
              </w:rPr>
              <w:t>1</w:t>
            </w:r>
            <w:r>
              <w:rPr>
                <w:rFonts w:cs="仿宋" w:hint="eastAsia"/>
                <w:color w:val="000000"/>
                <w:kern w:val="0"/>
                <w:sz w:val="24"/>
              </w:rPr>
              <w:t>5</w:t>
            </w:r>
          </w:p>
        </w:tc>
        <w:tc>
          <w:tcPr>
            <w:tcW w:w="1320"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河南省郑煤集团工程系列矿山专业中级评审委员会</w:t>
            </w:r>
          </w:p>
        </w:tc>
        <w:tc>
          <w:tcPr>
            <w:tcW w:w="661"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w:t>
            </w:r>
            <w:r>
              <w:rPr>
                <w:rFonts w:cs="仿宋"/>
                <w:color w:val="000000"/>
                <w:kern w:val="0"/>
                <w:sz w:val="24"/>
                <w:lang w:val="en"/>
              </w:rPr>
              <w:t>7</w:t>
            </w:r>
            <w:r>
              <w:rPr>
                <w:rFonts w:cs="仿宋" w:hint="eastAsia"/>
                <w:color w:val="000000"/>
                <w:kern w:val="0"/>
                <w:sz w:val="24"/>
              </w:rPr>
              <w:t>.1</w:t>
            </w:r>
            <w:r>
              <w:rPr>
                <w:rFonts w:cs="仿宋"/>
                <w:color w:val="000000"/>
                <w:kern w:val="0"/>
                <w:sz w:val="24"/>
                <w:lang w:val="en"/>
              </w:rPr>
              <w:t>5</w:t>
            </w:r>
            <w:r>
              <w:rPr>
                <w:rFonts w:cs="仿宋" w:hint="eastAsia"/>
                <w:color w:val="000000"/>
                <w:kern w:val="0"/>
                <w:sz w:val="24"/>
              </w:rPr>
              <w:t>-7.31</w:t>
            </w:r>
          </w:p>
        </w:tc>
        <w:tc>
          <w:tcPr>
            <w:tcW w:w="469"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.8.4</w:t>
            </w:r>
          </w:p>
        </w:tc>
        <w:tc>
          <w:tcPr>
            <w:tcW w:w="661" w:type="pct"/>
            <w:vAlign w:val="center"/>
          </w:tcPr>
          <w:p w:rsidR="00387692" w:rsidRDefault="00387692" w:rsidP="00190DFF">
            <w:pPr>
              <w:snapToGrid w:val="0"/>
              <w:jc w:val="center"/>
              <w:textAlignment w:val="center"/>
              <w:rPr>
                <w:rFonts w:eastAsia="宋体" w:cs="仿宋"/>
                <w:color w:val="000000"/>
                <w:kern w:val="0"/>
                <w:sz w:val="24"/>
              </w:rPr>
            </w:pPr>
            <w:r>
              <w:rPr>
                <w:rFonts w:cs="仿宋" w:hint="eastAsia"/>
                <w:color w:val="000000"/>
                <w:kern w:val="0"/>
                <w:sz w:val="24"/>
              </w:rPr>
              <w:t>202</w:t>
            </w:r>
            <w:r>
              <w:rPr>
                <w:rFonts w:cs="仿宋"/>
                <w:color w:val="000000"/>
                <w:kern w:val="0"/>
                <w:sz w:val="24"/>
                <w:lang w:val="en"/>
              </w:rPr>
              <w:t>3</w:t>
            </w:r>
            <w:r>
              <w:rPr>
                <w:rFonts w:cs="仿宋" w:hint="eastAsia"/>
                <w:color w:val="000000"/>
                <w:kern w:val="0"/>
                <w:sz w:val="24"/>
              </w:rPr>
              <w:t>.7.15-</w:t>
            </w:r>
            <w:r>
              <w:rPr>
                <w:rFonts w:cs="仿宋"/>
                <w:color w:val="000000"/>
                <w:kern w:val="0"/>
                <w:sz w:val="24"/>
                <w:lang w:val="en"/>
              </w:rPr>
              <w:t>8</w:t>
            </w:r>
            <w:r>
              <w:rPr>
                <w:rFonts w:cs="仿宋" w:hint="eastAsia"/>
                <w:color w:val="000000"/>
                <w:kern w:val="0"/>
                <w:sz w:val="24"/>
              </w:rPr>
              <w:t>.4</w:t>
            </w:r>
          </w:p>
        </w:tc>
        <w:tc>
          <w:tcPr>
            <w:tcW w:w="662" w:type="pct"/>
            <w:vAlign w:val="center"/>
          </w:tcPr>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张伟</w:t>
            </w:r>
          </w:p>
          <w:p w:rsidR="00387692" w:rsidRDefault="00387692" w:rsidP="00190DFF">
            <w:pPr>
              <w:snapToGrid w:val="0"/>
              <w:jc w:val="center"/>
              <w:textAlignment w:val="center"/>
              <w:rPr>
                <w:rFonts w:cs="仿宋" w:hint="eastAsia"/>
                <w:color w:val="000000"/>
                <w:kern w:val="0"/>
                <w:sz w:val="24"/>
              </w:rPr>
            </w:pPr>
            <w:r>
              <w:rPr>
                <w:rFonts w:cs="仿宋" w:hint="eastAsia"/>
                <w:color w:val="000000"/>
                <w:kern w:val="0"/>
                <w:sz w:val="24"/>
              </w:rPr>
              <w:t>87788821</w:t>
            </w:r>
          </w:p>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18537193669</w:t>
            </w:r>
          </w:p>
        </w:tc>
        <w:tc>
          <w:tcPr>
            <w:tcW w:w="1034" w:type="pct"/>
            <w:vAlign w:val="center"/>
          </w:tcPr>
          <w:p w:rsidR="00387692" w:rsidRDefault="00387692" w:rsidP="00190DFF">
            <w:pPr>
              <w:snapToGrid w:val="0"/>
              <w:jc w:val="center"/>
              <w:textAlignment w:val="center"/>
              <w:rPr>
                <w:rFonts w:cs="仿宋"/>
                <w:color w:val="000000"/>
                <w:kern w:val="0"/>
                <w:sz w:val="24"/>
              </w:rPr>
            </w:pPr>
            <w:r>
              <w:rPr>
                <w:rFonts w:cs="仿宋" w:hint="eastAsia"/>
                <w:color w:val="000000"/>
                <w:kern w:val="0"/>
                <w:sz w:val="24"/>
              </w:rPr>
              <w:t>新密市矿区西街郑煤集团人力资源部</w:t>
            </w:r>
            <w:r>
              <w:rPr>
                <w:rFonts w:cs="仿宋" w:hint="eastAsia"/>
                <w:color w:val="000000"/>
                <w:kern w:val="0"/>
                <w:sz w:val="24"/>
              </w:rPr>
              <w:t>518</w:t>
            </w:r>
            <w:r>
              <w:rPr>
                <w:rFonts w:cs="仿宋" w:hint="eastAsia"/>
                <w:color w:val="000000"/>
                <w:kern w:val="0"/>
                <w:sz w:val="24"/>
              </w:rPr>
              <w:t>室</w:t>
            </w:r>
          </w:p>
        </w:tc>
      </w:tr>
    </w:tbl>
    <w:p w:rsidR="00387692" w:rsidRDefault="00387692" w:rsidP="00387692">
      <w:pPr>
        <w:rPr>
          <w:rFonts w:ascii="CESI宋体-GB2312" w:hAnsi="CESI宋体-GB2312" w:hint="eastAsia"/>
          <w:color w:val="000000"/>
          <w:szCs w:val="32"/>
        </w:rPr>
      </w:pPr>
    </w:p>
    <w:p w:rsidR="00387692" w:rsidRDefault="00387692" w:rsidP="00387692">
      <w:pPr>
        <w:rPr>
          <w:rFonts w:ascii="CESI宋体-GB2312" w:hAnsi="CESI宋体-GB2312" w:hint="eastAsia"/>
          <w:color w:val="000000"/>
          <w:szCs w:val="32"/>
        </w:rPr>
      </w:pPr>
    </w:p>
    <w:p w:rsidR="00387692" w:rsidRDefault="00387692" w:rsidP="00387692">
      <w:pPr>
        <w:rPr>
          <w:rFonts w:ascii="CESI宋体-GB2312" w:hAnsi="CESI宋体-GB2312" w:hint="eastAsia"/>
          <w:color w:val="000000"/>
          <w:szCs w:val="32"/>
        </w:rPr>
      </w:pPr>
    </w:p>
    <w:p w:rsidR="00387692" w:rsidRDefault="00387692" w:rsidP="00387692">
      <w:pPr>
        <w:rPr>
          <w:rFonts w:ascii="CESI宋体-GB2312" w:hAnsi="CESI宋体-GB2312" w:hint="eastAsia"/>
          <w:color w:val="000000"/>
          <w:szCs w:val="32"/>
        </w:rPr>
        <w:sectPr w:rsidR="00387692">
          <w:pgSz w:w="16838" w:h="11906" w:orient="landscape"/>
          <w:pgMar w:top="1587" w:right="1247" w:bottom="1474" w:left="1247" w:header="851" w:footer="1077" w:gutter="0"/>
          <w:cols w:space="720"/>
          <w:docGrid w:type="linesAndChars" w:linePitch="589" w:charSpace="-849"/>
        </w:sectPr>
      </w:pPr>
    </w:p>
    <w:p w:rsidR="005D267F" w:rsidRPr="00387692" w:rsidRDefault="005D267F"/>
    <w:sectPr w:rsidR="005D267F" w:rsidRPr="00387692" w:rsidSect="0038769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default"/>
    <w:sig w:usb0="00000000" w:usb1="184F6CFA" w:usb2="00000012" w:usb3="00000000" w:csb0="00040001" w:csb1="00000000"/>
  </w:font>
  <w:font w:name="仿宋">
    <w:altName w:val="Arial Unicode MS"/>
    <w:panose1 w:val="02010609060101010101"/>
    <w:charset w:val="86"/>
    <w:family w:val="auto"/>
    <w:pitch w:val="default"/>
    <w:sig w:usb0="00000000" w:usb1="38CF7CFA" w:usb2="00000016" w:usb3="00000000" w:csb0="00040001" w:csb1="00000000"/>
  </w:font>
  <w:font w:name="宋体">
    <w:altName w:val="SimSun"/>
    <w:panose1 w:val="02010600030101010101"/>
    <w:charset w:val="00"/>
    <w:family w:val="auto"/>
    <w:pitch w:val="default"/>
    <w:sig w:usb0="00000000" w:usb1="00000000" w:usb2="00000000" w:usb3="00000000" w:csb0="00040001" w:csb1="00000000"/>
  </w:font>
  <w:font w:name="CESI宋体-GB2312">
    <w:altName w:val="微软雅黑"/>
    <w:charset w:val="86"/>
    <w:family w:val="auto"/>
    <w:pitch w:val="default"/>
    <w:sig w:usb0="00000000" w:usb1="0847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92"/>
    <w:rsid w:val="00387692"/>
    <w:rsid w:val="005D2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92"/>
    <w:pPr>
      <w:widowControl w:val="0"/>
      <w:jc w:val="both"/>
    </w:pPr>
    <w:rPr>
      <w:rFonts w:ascii="Times New Roman" w:eastAsia="FangSong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92"/>
    <w:pPr>
      <w:widowControl w:val="0"/>
      <w:jc w:val="both"/>
    </w:pPr>
    <w:rPr>
      <w:rFonts w:ascii="Times New Roman" w:eastAsia="FangSong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2023-07-11T10:16:00Z</dcterms:created>
  <dcterms:modified xsi:type="dcterms:W3CDTF">2023-07-11T10:16:00Z</dcterms:modified>
</cp:coreProperties>
</file>